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F35742B" w14:textId="77777777" w:rsidR="00B203B9" w:rsidRPr="004C46B5" w:rsidRDefault="00836E12" w:rsidP="00582C8C">
      <w:pPr>
        <w:jc w:val="center"/>
        <w:rPr>
          <w:b/>
          <w:sz w:val="24"/>
          <w:lang w:val="fr-CA"/>
        </w:rPr>
      </w:pPr>
      <w:r>
        <w:rPr>
          <w:b/>
          <w:noProof/>
          <w:sz w:val="24"/>
          <w:lang w:val="en-US"/>
        </w:rPr>
        <w:pict w14:anchorId="71497561">
          <v:group id="_x0000_s1040" style="position:absolute;left:0;text-align:left;margin-left:18pt;margin-top:315pt;width:8in;height:90pt;z-index:251659776;mso-position-horizontal-relative:page;mso-position-vertical-relative:page" coordorigin="432,6336" coordsize="11378,1227" wrapcoords="-28 0 -28 21240 21600 21240 21600 0 -28 0">
            <v:rect id="_x0000_s1041" style="position:absolute;left:432;top:6336;width:11016;height:1227;mso-position-horizontal-relative:page;mso-position-vertical-relative:page;v-text-anchor:bottom" fillcolor="#365f91" stroked="f">
              <v:textbox style="mso-next-textbox:#_x0000_s1041" inset="18pt,,1in,0">
                <w:txbxContent>
                  <w:p w14:paraId="01B4F46F" w14:textId="77777777" w:rsidR="00836E12" w:rsidRPr="002F1234" w:rsidRDefault="00836E12" w:rsidP="00582C8C">
                    <w:pPr>
                      <w:spacing w:before="240" w:after="240"/>
                      <w:jc w:val="center"/>
                      <w:rPr>
                        <w:color w:val="FFFFFF"/>
                        <w:sz w:val="56"/>
                        <w:szCs w:val="56"/>
                        <w:lang w:val="fr-CA"/>
                      </w:rPr>
                    </w:pPr>
                    <w:r>
                      <w:rPr>
                        <w:color w:val="FFFFFF"/>
                        <w:sz w:val="56"/>
                        <w:szCs w:val="56"/>
                        <w:lang w:val="fr-CA"/>
                      </w:rPr>
                      <w:t xml:space="preserve">Immigration </w:t>
                    </w:r>
                    <w:r>
                      <w:rPr>
                        <w:color w:val="FFFFFF"/>
                        <w:sz w:val="56"/>
                        <w:szCs w:val="56"/>
                        <w:lang w:val="fr-CA"/>
                      </w:rPr>
                      <w:tab/>
                      <w:t xml:space="preserve">      </w:t>
                    </w:r>
                    <w:r>
                      <w:rPr>
                        <w:color w:val="FFFFFF"/>
                        <w:sz w:val="56"/>
                        <w:szCs w:val="56"/>
                        <w:lang w:val="fr-CA"/>
                      </w:rPr>
                      <w:tab/>
                      <w:t>Livret de sources</w:t>
                    </w:r>
                  </w:p>
                </w:txbxContent>
              </v:textbox>
            </v:rect>
            <v:rect id="_x0000_s1042" style="position:absolute;left:11449;top:6336;width:361;height:1227;mso-position-horizontal-relative:page;mso-position-vertical-relative:page" wrapcoords="-900 0 -900 21337 21600 21337 21600 0 -900 0" fillcolor="#8db3e2" stroked="f" strokecolor="#4a7ebb" strokeweight="1.5pt">
              <v:fill o:detectmouseclick="t"/>
              <v:shadow opacity="22938f" offset="0"/>
              <v:textbox inset=",7.2pt,,7.2pt"/>
            </v:rect>
            <w10:wrap type="tight" anchorx="page" anchory="page"/>
          </v:group>
        </w:pict>
      </w:r>
      <w:r>
        <w:rPr>
          <w:b/>
          <w:noProof/>
          <w:sz w:val="24"/>
          <w:lang w:val="en-US"/>
        </w:rPr>
        <w:pict w14:anchorId="2A291083">
          <v:group id="_x0000_s1036" style="position:absolute;left:0;text-align:left;margin-left:405pt;margin-top:1in;width:187.55pt;height:61.25pt;z-index:251658752;mso-position-horizontal-relative:page;mso-position-vertical-relative:page" coordorigin="8474,1342" coordsize="3751,1225" wrapcoords="11836 5268 11836 21073 12268 21073 12268 5268 11836 5268">
            <v:shapetype id="_x0000_t202" coordsize="21600,21600" o:spt="202" path="m0,0l0,21600,21600,21600,21600,0xe">
              <v:stroke joinstyle="miter"/>
              <v:path gradientshapeok="t" o:connecttype="rect"/>
            </v:shapetype>
            <v:shape id="_x0000_s1037" type="#_x0000_t202" style="position:absolute;left:8474;top:1539;width:1981;height:815;mso-wrap-edited:f" wrapcoords="0 0 21600 0 21600 21600 0 21600 0 0" filled="f" stroked="f" strokecolor="gray">
              <v:textbox style="mso-next-textbox:#_x0000_s1037" inset="0,0,0,0">
                <w:txbxContent>
                  <w:p w14:paraId="482DBBBA" w14:textId="77777777" w:rsidR="00836E12" w:rsidRPr="002F1234" w:rsidRDefault="00836E12" w:rsidP="00582C8C">
                    <w:pPr>
                      <w:contextualSpacing/>
                      <w:jc w:val="right"/>
                      <w:rPr>
                        <w:b/>
                        <w:color w:val="808080"/>
                        <w:sz w:val="32"/>
                        <w:szCs w:val="32"/>
                      </w:rPr>
                    </w:pPr>
                    <w:proofErr w:type="spellStart"/>
                    <w:r w:rsidRPr="002F1234">
                      <w:rPr>
                        <w:b/>
                        <w:color w:val="808080"/>
                        <w:sz w:val="32"/>
                        <w:szCs w:val="32"/>
                      </w:rPr>
                      <w:t>Études</w:t>
                    </w:r>
                    <w:proofErr w:type="spellEnd"/>
                    <w:r w:rsidRPr="002F1234">
                      <w:rPr>
                        <w:b/>
                        <w:color w:val="808080"/>
                        <w:sz w:val="32"/>
                        <w:szCs w:val="32"/>
                      </w:rPr>
                      <w:t xml:space="preserve"> </w:t>
                    </w:r>
                    <w:proofErr w:type="spellStart"/>
                    <w:r w:rsidRPr="002F1234">
                      <w:rPr>
                        <w:b/>
                        <w:color w:val="808080"/>
                        <w:sz w:val="32"/>
                        <w:szCs w:val="32"/>
                      </w:rPr>
                      <w:t>Sociales</w:t>
                    </w:r>
                    <w:proofErr w:type="spellEnd"/>
                  </w:p>
                </w:txbxContent>
              </v:textbox>
            </v:shape>
            <v:shape id="_x0000_s1038" type="#_x0000_t202" style="position:absolute;left:10656;top:1342;width:1569;height:1192;mso-wrap-edited:f" wrapcoords="0 0 21600 0 21600 21600 0 21600 0 0" filled="f" stroked="f">
              <v:textbox style="mso-next-textbox:#_x0000_s1038" inset="0,0,0,0">
                <w:txbxContent>
                  <w:p w14:paraId="7A378016" w14:textId="77777777" w:rsidR="00836E12" w:rsidRPr="002F1234" w:rsidRDefault="00836E12" w:rsidP="00582C8C">
                    <w:pPr>
                      <w:contextualSpacing/>
                      <w:rPr>
                        <w:color w:val="548DD4"/>
                        <w:sz w:val="68"/>
                        <w:szCs w:val="92"/>
                      </w:rPr>
                    </w:pPr>
                    <w:r w:rsidRPr="002F1234">
                      <w:rPr>
                        <w:color w:val="548DD4"/>
                        <w:sz w:val="68"/>
                        <w:szCs w:val="92"/>
                      </w:rPr>
                      <w:t>9</w:t>
                    </w:r>
                  </w:p>
                </w:txbxContent>
              </v:textbox>
            </v:shape>
            <v:shapetype id="_x0000_t32" coordsize="21600,21600" o:spt="32" o:oned="t" path="m0,0l21600,21600e" filled="f">
              <v:path arrowok="t" fillok="f" o:connecttype="none"/>
              <o:lock v:ext="edit" shapetype="t"/>
            </v:shapetype>
            <v:shape id="_x0000_s1039" type="#_x0000_t32" style="position:absolute;left:10571;top:1644;width:0;height:923;mso-wrap-edited:f" o:connectortype="straight" wrapcoords="-2147483648 0 -2147483648 20903 -2147483648 20903 -2147483648 0 -2147483648 0" strokecolor="gray" strokeweight="1.5pt"/>
            <w10:wrap type="tight" anchorx="page" anchory="page"/>
          </v:group>
        </w:pict>
      </w:r>
      <w:r>
        <w:rPr>
          <w:b/>
          <w:noProof/>
          <w:sz w:val="24"/>
          <w:lang w:val="en-US"/>
        </w:rPr>
        <w:pict w14:anchorId="046B3840">
          <v:rect id="_x0000_s1031" style="position:absolute;left:0;text-align:left;margin-left:18pt;margin-top:36pt;width:568.8pt;height:17.6pt;z-index:251657728;mso-wrap-edited:f;mso-position-horizontal-relative:page;mso-position-vertical-relative:page" wrapcoords="-28 -600 -28 21000 21628 21000 21628 -600 -28 -600" fillcolor="#8db3e2" stroked="f" strokecolor="#4a7ebb" strokeweight="1.5pt">
            <v:fill o:detectmouseclick="t"/>
            <v:shadow opacity="22938f" offset="0"/>
            <v:textbox inset=",7.2pt,,7.2pt"/>
            <w10:wrap type="tight" anchorx="page" anchory="page"/>
          </v:rect>
        </w:pict>
      </w:r>
      <w:r w:rsidR="00B203B9">
        <w:rPr>
          <w:b/>
          <w:sz w:val="24"/>
          <w:lang w:val="fr-CA"/>
        </w:rPr>
        <w:br w:type="page"/>
      </w:r>
      <w:r w:rsidR="00B203B9" w:rsidRPr="001E34CD">
        <w:rPr>
          <w:b/>
          <w:sz w:val="24"/>
          <w:lang w:val="fr-CA"/>
        </w:rPr>
        <w:lastRenderedPageBreak/>
        <w:t>Études sociales</w:t>
      </w:r>
      <w:r w:rsidR="00B203B9" w:rsidRPr="004C46B5">
        <w:rPr>
          <w:b/>
          <w:sz w:val="24"/>
          <w:lang w:val="fr-CA"/>
        </w:rPr>
        <w:t xml:space="preserve"> 9: Les sources</w:t>
      </w:r>
    </w:p>
    <w:p w14:paraId="30B65802" w14:textId="77777777" w:rsidR="00582C8C" w:rsidRPr="001E34CD" w:rsidRDefault="00582C8C" w:rsidP="00582C8C">
      <w:pPr>
        <w:jc w:val="center"/>
        <w:rPr>
          <w:b/>
          <w:sz w:val="24"/>
          <w:lang w:val="fr-CA"/>
        </w:rPr>
      </w:pPr>
      <w:r w:rsidRPr="001E34CD">
        <w:rPr>
          <w:b/>
          <w:sz w:val="24"/>
          <w:lang w:val="fr-CA"/>
        </w:rPr>
        <w:t>Source 1 – utiliser pour la question 3</w:t>
      </w:r>
    </w:p>
    <w:p w14:paraId="5E5B1C04" w14:textId="77777777" w:rsidR="00582C8C" w:rsidRPr="001E34CD" w:rsidRDefault="00582C8C" w:rsidP="00582C8C">
      <w:pPr>
        <w:rPr>
          <w:b/>
          <w:sz w:val="24"/>
          <w:lang w:val="fr-CA"/>
        </w:rPr>
      </w:pPr>
      <w:r w:rsidRPr="001E34CD">
        <w:rPr>
          <w:b/>
          <w:sz w:val="24"/>
          <w:lang w:val="fr-CA"/>
        </w:rPr>
        <w:t>Source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82C8C" w:rsidRPr="004C46B5" w14:paraId="2D89E0CF" w14:textId="77777777">
        <w:tc>
          <w:tcPr>
            <w:tcW w:w="9576" w:type="dxa"/>
          </w:tcPr>
          <w:p w14:paraId="684EB6BE"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Objectifs de la loi sur l’immigration et la protection des réfugiés :</w:t>
            </w:r>
          </w:p>
          <w:p w14:paraId="2EC58971" w14:textId="77777777" w:rsidR="00582C8C" w:rsidRPr="00A55A73" w:rsidRDefault="00582C8C" w:rsidP="00582C8C">
            <w:pPr>
              <w:spacing w:after="0" w:line="240" w:lineRule="auto"/>
              <w:rPr>
                <w:rFonts w:ascii="Cambria" w:eastAsia="Cambria" w:hAnsi="Cambria"/>
                <w:b/>
                <w:sz w:val="24"/>
                <w:lang w:val="fr-CA"/>
              </w:rPr>
            </w:pPr>
          </w:p>
          <w:p w14:paraId="6B367589" w14:textId="77777777" w:rsidR="00582C8C" w:rsidRPr="00A55A73" w:rsidRDefault="00582C8C" w:rsidP="00582C8C">
            <w:pPr>
              <w:pStyle w:val="ColorfulList-Accent11"/>
              <w:numPr>
                <w:ilvl w:val="0"/>
                <w:numId w:val="1"/>
              </w:numPr>
              <w:spacing w:after="0" w:line="240" w:lineRule="auto"/>
              <w:rPr>
                <w:rFonts w:ascii="Cambria" w:eastAsia="Cambria" w:hAnsi="Cambria"/>
                <w:sz w:val="24"/>
                <w:lang w:val="fr-CA"/>
              </w:rPr>
            </w:pPr>
            <w:r w:rsidRPr="00A55A73">
              <w:rPr>
                <w:rFonts w:ascii="Cambria" w:eastAsia="Cambria" w:hAnsi="Cambria"/>
                <w:sz w:val="24"/>
                <w:lang w:val="fr-CA"/>
              </w:rPr>
              <w:t>De sauver des vies et de protéger les personnes qui sont déplacées et persécutées;</w:t>
            </w:r>
          </w:p>
          <w:p w14:paraId="2347FF88" w14:textId="77777777" w:rsidR="00582C8C" w:rsidRPr="00A55A73" w:rsidRDefault="00582C8C" w:rsidP="00582C8C">
            <w:pPr>
              <w:pStyle w:val="ColorfulList-Accent11"/>
              <w:numPr>
                <w:ilvl w:val="0"/>
                <w:numId w:val="1"/>
              </w:numPr>
              <w:spacing w:after="0" w:line="240" w:lineRule="auto"/>
              <w:rPr>
                <w:rFonts w:ascii="Cambria" w:eastAsia="Cambria" w:hAnsi="Cambria"/>
                <w:sz w:val="24"/>
                <w:lang w:val="fr-CA"/>
              </w:rPr>
            </w:pPr>
            <w:r w:rsidRPr="00A55A73">
              <w:rPr>
                <w:rFonts w:ascii="Cambria" w:eastAsia="Cambria" w:hAnsi="Cambria"/>
                <w:sz w:val="24"/>
                <w:lang w:val="fr-CA"/>
              </w:rPr>
              <w:t>De remplir et d’affirmer l’obligation qu’a le Canada de protéger les réfugiés;</w:t>
            </w:r>
          </w:p>
          <w:p w14:paraId="1C22DA80" w14:textId="77777777" w:rsidR="00582C8C" w:rsidRPr="00A55A73" w:rsidRDefault="00582C8C" w:rsidP="00582C8C">
            <w:pPr>
              <w:pStyle w:val="ColorfulList-Accent11"/>
              <w:numPr>
                <w:ilvl w:val="0"/>
                <w:numId w:val="1"/>
              </w:numPr>
              <w:spacing w:after="0" w:line="240" w:lineRule="auto"/>
              <w:rPr>
                <w:rFonts w:ascii="Cambria" w:eastAsia="Cambria" w:hAnsi="Cambria"/>
                <w:sz w:val="24"/>
                <w:lang w:val="fr-CA"/>
              </w:rPr>
            </w:pPr>
            <w:r w:rsidRPr="00A55A73">
              <w:rPr>
                <w:rFonts w:ascii="Cambria" w:eastAsia="Cambria" w:hAnsi="Cambria"/>
                <w:sz w:val="24"/>
                <w:lang w:val="fr-CA"/>
              </w:rPr>
              <w:t>De faire bénéficier ceux qui fuient la persécution d’une procédure équitable reflétant les idéaux humanitaires du Canada;</w:t>
            </w:r>
          </w:p>
          <w:p w14:paraId="00252F07" w14:textId="77777777" w:rsidR="00582C8C" w:rsidRPr="00A55A73" w:rsidRDefault="00582C8C" w:rsidP="00582C8C">
            <w:pPr>
              <w:pStyle w:val="ColorfulList-Accent11"/>
              <w:numPr>
                <w:ilvl w:val="0"/>
                <w:numId w:val="1"/>
              </w:numPr>
              <w:spacing w:after="0" w:line="240" w:lineRule="auto"/>
              <w:rPr>
                <w:rFonts w:ascii="Cambria" w:eastAsia="Cambria" w:hAnsi="Cambria"/>
                <w:b/>
                <w:sz w:val="24"/>
                <w:lang w:val="fr-CA"/>
              </w:rPr>
            </w:pPr>
            <w:r w:rsidRPr="00A55A73">
              <w:rPr>
                <w:rFonts w:ascii="Cambria" w:eastAsia="Cambria" w:hAnsi="Cambria"/>
                <w:sz w:val="24"/>
                <w:lang w:val="fr-CA"/>
              </w:rPr>
              <w:t>D’offrir l’asile à ceux qui sont persécutés du fait de leur races, leur religion, leurs opinions politiques ou leur appartenance à un groupe social particulier, ainsi qu’à ceux qui risquent la torture ou des traitements ou peines cruels et inusités.</w:t>
            </w:r>
          </w:p>
        </w:tc>
      </w:tr>
    </w:tbl>
    <w:p w14:paraId="1D8220B2" w14:textId="77777777" w:rsidR="00582C8C" w:rsidRPr="001E34CD" w:rsidRDefault="00582C8C" w:rsidP="00582C8C">
      <w:pPr>
        <w:rPr>
          <w:b/>
          <w:sz w:val="24"/>
          <w:lang w:val="fr-CA"/>
        </w:rPr>
      </w:pPr>
      <w:r w:rsidRPr="001E34CD">
        <w:rPr>
          <w:b/>
          <w:sz w:val="24"/>
          <w:lang w:val="fr-CA"/>
        </w:rPr>
        <w:t>Source B</w:t>
      </w:r>
    </w:p>
    <w:p w14:paraId="242D1712" w14:textId="77777777" w:rsidR="00582C8C" w:rsidRPr="001E34CD" w:rsidRDefault="00836E12" w:rsidP="00582C8C">
      <w:pPr>
        <w:rPr>
          <w:b/>
          <w:sz w:val="24"/>
          <w:lang w:val="fr-CA"/>
        </w:rPr>
      </w:pPr>
      <w:r>
        <w:rPr>
          <w:noProof/>
          <w:lang w:val="en-US"/>
        </w:rPr>
        <w:pict w14:anchorId="2059AD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s09_m3_030_ab_h" style="width:286pt;height:356pt;visibility:visible">
            <v:imagedata r:id="rId8" o:title="ss09_m3_030_ab_h"/>
          </v:shape>
        </w:pict>
      </w:r>
    </w:p>
    <w:p w14:paraId="70DACF2C" w14:textId="77777777" w:rsidR="00582C8C" w:rsidRPr="001E34CD" w:rsidRDefault="00582C8C" w:rsidP="00582C8C">
      <w:pPr>
        <w:rPr>
          <w:sz w:val="20"/>
          <w:lang w:val="fr-CA"/>
        </w:rPr>
      </w:pPr>
      <w:r w:rsidRPr="001E34CD">
        <w:rPr>
          <w:sz w:val="20"/>
          <w:lang w:val="fr-CA"/>
        </w:rPr>
        <w:t>En 1956, des réfugiés hongrois embarquent dans un avion à destination de Vancouver.  Le Canada a reçus 37 000 réfugiés de Hongrie parce que ces gens s’étaient opposés à leur gouvernement, qui ne tolérait aucune opposition.</w:t>
      </w:r>
    </w:p>
    <w:p w14:paraId="154ACFAF" w14:textId="77777777" w:rsidR="00582C8C" w:rsidRPr="001E34CD" w:rsidRDefault="00582C8C" w:rsidP="00582C8C">
      <w:pPr>
        <w:jc w:val="center"/>
        <w:rPr>
          <w:b/>
          <w:sz w:val="24"/>
          <w:lang w:val="fr-CA"/>
        </w:rPr>
      </w:pPr>
      <w:r>
        <w:rPr>
          <w:b/>
          <w:sz w:val="24"/>
          <w:lang w:val="fr-CA"/>
        </w:rPr>
        <w:lastRenderedPageBreak/>
        <w:t>Source 2 – Utiliser pour les questions 5 et 6.</w:t>
      </w:r>
    </w:p>
    <w:p w14:paraId="720E3A6C" w14:textId="77777777" w:rsidR="00582C8C" w:rsidRPr="001E34CD" w:rsidRDefault="00836E12" w:rsidP="00582C8C">
      <w:pPr>
        <w:rPr>
          <w:b/>
          <w:sz w:val="24"/>
          <w:lang w:val="fr-CA"/>
        </w:rPr>
      </w:pPr>
      <w:r>
        <w:rPr>
          <w:noProof/>
          <w:lang w:val="en-US"/>
        </w:rPr>
        <w:pict w14:anchorId="2B6B183C">
          <v:shape id="Picture 4" o:spid="_x0000_i1026" type="#_x0000_t75" alt="ss09_m3_029_ab_h" style="width:447pt;height:594pt;visibility:visible" filled="t" fillcolor="window">
            <v:imagedata r:id="rId9" o:title="ss09_m3_029_ab_h"/>
          </v:shape>
        </w:pict>
      </w:r>
    </w:p>
    <w:p w14:paraId="26E436E0" w14:textId="77777777" w:rsidR="00582C8C" w:rsidRPr="001E34CD" w:rsidRDefault="00582C8C" w:rsidP="00582C8C">
      <w:pPr>
        <w:rPr>
          <w:b/>
          <w:sz w:val="24"/>
          <w:lang w:val="fr-CA"/>
        </w:rPr>
      </w:pPr>
    </w:p>
    <w:p w14:paraId="1C19E9BF" w14:textId="77777777" w:rsidR="00582C8C" w:rsidRPr="001E34CD" w:rsidRDefault="00582C8C" w:rsidP="00582C8C">
      <w:pPr>
        <w:jc w:val="center"/>
        <w:rPr>
          <w:b/>
          <w:sz w:val="24"/>
          <w:lang w:val="fr-CA"/>
        </w:rPr>
      </w:pPr>
      <w:r w:rsidRPr="001E34CD">
        <w:rPr>
          <w:b/>
          <w:sz w:val="24"/>
          <w:lang w:val="fr-CA"/>
        </w:rPr>
        <w:t>Source 3 – Utiliser pour les questions 14 et 15</w:t>
      </w:r>
    </w:p>
    <w:p w14:paraId="29290AF9" w14:textId="77777777" w:rsidR="00582C8C" w:rsidRPr="001E34CD" w:rsidRDefault="00582C8C" w:rsidP="00582C8C">
      <w:pPr>
        <w:rPr>
          <w:b/>
          <w:sz w:val="24"/>
          <w:lang w:val="fr-CA"/>
        </w:rPr>
      </w:pPr>
      <w:r w:rsidRPr="001E34CD">
        <w:rPr>
          <w:b/>
          <w:sz w:val="24"/>
          <w:lang w:val="fr-CA"/>
        </w:rPr>
        <w:t>Source A</w:t>
      </w:r>
    </w:p>
    <w:p w14:paraId="2696A9FB" w14:textId="77777777" w:rsidR="00582C8C" w:rsidRPr="001E34CD" w:rsidRDefault="00582C8C" w:rsidP="00582C8C">
      <w:pPr>
        <w:rPr>
          <w:b/>
          <w:sz w:val="24"/>
          <w:lang w:val="fr-CA"/>
        </w:rPr>
      </w:pPr>
      <w:r w:rsidRPr="001E34CD">
        <w:rPr>
          <w:b/>
          <w:sz w:val="24"/>
          <w:lang w:val="fr-CA"/>
        </w:rPr>
        <w:t>Commerces et services faisant état d’une pénurie de main-d’œuvre en Alberta, en 2006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5"/>
        <w:gridCol w:w="4081"/>
      </w:tblGrid>
      <w:tr w:rsidR="00582C8C" w:rsidRPr="004C46B5" w14:paraId="72D71C4A" w14:textId="77777777">
        <w:tc>
          <w:tcPr>
            <w:tcW w:w="5495" w:type="dxa"/>
            <w:tcBorders>
              <w:bottom w:val="double" w:sz="4" w:space="0" w:color="auto"/>
            </w:tcBorders>
          </w:tcPr>
          <w:p w14:paraId="7D03CC82"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Secteur économique</w:t>
            </w:r>
          </w:p>
        </w:tc>
        <w:tc>
          <w:tcPr>
            <w:tcW w:w="4081" w:type="dxa"/>
            <w:tcBorders>
              <w:bottom w:val="double" w:sz="4" w:space="0" w:color="auto"/>
            </w:tcBorders>
          </w:tcPr>
          <w:p w14:paraId="15C99EA0"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 faisant état d’une pénurie de main-</w:t>
            </w:r>
            <w:proofErr w:type="spellStart"/>
            <w:r w:rsidRPr="00A55A73">
              <w:rPr>
                <w:rFonts w:ascii="Cambria" w:eastAsia="Cambria" w:hAnsi="Cambria"/>
                <w:b/>
                <w:sz w:val="24"/>
                <w:lang w:val="fr-CA"/>
              </w:rPr>
              <w:t>d’oeuvre</w:t>
            </w:r>
            <w:proofErr w:type="spellEnd"/>
          </w:p>
        </w:tc>
      </w:tr>
      <w:tr w:rsidR="00582C8C" w:rsidRPr="00A55A73" w14:paraId="787CB002" w14:textId="77777777">
        <w:tc>
          <w:tcPr>
            <w:tcW w:w="5495" w:type="dxa"/>
            <w:tcBorders>
              <w:top w:val="double" w:sz="4" w:space="0" w:color="auto"/>
            </w:tcBorders>
          </w:tcPr>
          <w:p w14:paraId="41653D9E"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Construction (p. ex., menuisiers, couvreurs)</w:t>
            </w:r>
          </w:p>
          <w:p w14:paraId="63F99E41" w14:textId="77777777" w:rsidR="00582C8C" w:rsidRPr="00A55A73" w:rsidRDefault="00582C8C" w:rsidP="00582C8C">
            <w:pPr>
              <w:spacing w:after="0" w:line="240" w:lineRule="auto"/>
              <w:rPr>
                <w:rFonts w:ascii="Cambria" w:eastAsia="Cambria" w:hAnsi="Cambria"/>
                <w:b/>
                <w:sz w:val="24"/>
                <w:lang w:val="fr-CA"/>
              </w:rPr>
            </w:pPr>
          </w:p>
        </w:tc>
        <w:tc>
          <w:tcPr>
            <w:tcW w:w="4081" w:type="dxa"/>
            <w:tcBorders>
              <w:top w:val="double" w:sz="4" w:space="0" w:color="auto"/>
            </w:tcBorders>
          </w:tcPr>
          <w:p w14:paraId="7A3904DE"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98</w:t>
            </w:r>
          </w:p>
        </w:tc>
      </w:tr>
      <w:tr w:rsidR="00582C8C" w:rsidRPr="00A55A73" w14:paraId="0836633B" w14:textId="77777777">
        <w:tc>
          <w:tcPr>
            <w:tcW w:w="5495" w:type="dxa"/>
          </w:tcPr>
          <w:p w14:paraId="62792433"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Transport (p. ex., camionneurs, chauffeurs d’autobus)</w:t>
            </w:r>
          </w:p>
          <w:p w14:paraId="5C6EB2E2" w14:textId="77777777" w:rsidR="00582C8C" w:rsidRPr="00A55A73" w:rsidRDefault="00582C8C" w:rsidP="00582C8C">
            <w:pPr>
              <w:spacing w:after="0" w:line="240" w:lineRule="auto"/>
              <w:rPr>
                <w:rFonts w:ascii="Cambria" w:eastAsia="Cambria" w:hAnsi="Cambria"/>
                <w:b/>
                <w:sz w:val="24"/>
                <w:lang w:val="fr-CA"/>
              </w:rPr>
            </w:pPr>
          </w:p>
        </w:tc>
        <w:tc>
          <w:tcPr>
            <w:tcW w:w="4081" w:type="dxa"/>
          </w:tcPr>
          <w:p w14:paraId="1DD179B2"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91</w:t>
            </w:r>
          </w:p>
        </w:tc>
      </w:tr>
      <w:tr w:rsidR="00582C8C" w:rsidRPr="00A55A73" w14:paraId="258F7676" w14:textId="77777777">
        <w:tc>
          <w:tcPr>
            <w:tcW w:w="5495" w:type="dxa"/>
          </w:tcPr>
          <w:p w14:paraId="29897F70"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Industrie manufacturière (p. ex., ingénieures chimistes)</w:t>
            </w:r>
          </w:p>
          <w:p w14:paraId="1AEABD96" w14:textId="77777777" w:rsidR="00582C8C" w:rsidRPr="00A55A73" w:rsidRDefault="00582C8C" w:rsidP="00582C8C">
            <w:pPr>
              <w:spacing w:after="0" w:line="240" w:lineRule="auto"/>
              <w:rPr>
                <w:rFonts w:ascii="Cambria" w:eastAsia="Cambria" w:hAnsi="Cambria"/>
                <w:b/>
                <w:sz w:val="24"/>
                <w:lang w:val="fr-CA"/>
              </w:rPr>
            </w:pPr>
          </w:p>
        </w:tc>
        <w:tc>
          <w:tcPr>
            <w:tcW w:w="4081" w:type="dxa"/>
          </w:tcPr>
          <w:p w14:paraId="3A77EB6D"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89</w:t>
            </w:r>
          </w:p>
        </w:tc>
      </w:tr>
      <w:tr w:rsidR="00582C8C" w:rsidRPr="00A55A73" w14:paraId="49C9720E" w14:textId="77777777">
        <w:tc>
          <w:tcPr>
            <w:tcW w:w="5495" w:type="dxa"/>
          </w:tcPr>
          <w:p w14:paraId="0BC059BF"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Exploitation des ressources naturelles</w:t>
            </w:r>
          </w:p>
          <w:p w14:paraId="6D3FB5CC"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(p. ex., opérateurs de machinerie lourde)</w:t>
            </w:r>
          </w:p>
        </w:tc>
        <w:tc>
          <w:tcPr>
            <w:tcW w:w="4081" w:type="dxa"/>
          </w:tcPr>
          <w:p w14:paraId="402E42E7"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86</w:t>
            </w:r>
          </w:p>
        </w:tc>
      </w:tr>
      <w:tr w:rsidR="00582C8C" w:rsidRPr="00A55A73" w14:paraId="4E52998E" w14:textId="77777777">
        <w:tc>
          <w:tcPr>
            <w:tcW w:w="5495" w:type="dxa"/>
          </w:tcPr>
          <w:p w14:paraId="502970A1"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Vente au détail (p. ex., vendeur)</w:t>
            </w:r>
          </w:p>
          <w:p w14:paraId="60D2BFC1" w14:textId="77777777" w:rsidR="00582C8C" w:rsidRPr="00A55A73" w:rsidRDefault="00582C8C" w:rsidP="00582C8C">
            <w:pPr>
              <w:spacing w:after="0" w:line="240" w:lineRule="auto"/>
              <w:rPr>
                <w:rFonts w:ascii="Cambria" w:eastAsia="Cambria" w:hAnsi="Cambria"/>
                <w:b/>
                <w:sz w:val="24"/>
                <w:lang w:val="fr-CA"/>
              </w:rPr>
            </w:pPr>
          </w:p>
        </w:tc>
        <w:tc>
          <w:tcPr>
            <w:tcW w:w="4081" w:type="dxa"/>
          </w:tcPr>
          <w:p w14:paraId="10134534"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85</w:t>
            </w:r>
          </w:p>
        </w:tc>
      </w:tr>
      <w:tr w:rsidR="00582C8C" w:rsidRPr="00A55A73" w14:paraId="399C96A0" w14:textId="77777777">
        <w:tc>
          <w:tcPr>
            <w:tcW w:w="5495" w:type="dxa"/>
          </w:tcPr>
          <w:p w14:paraId="51D9C93B"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H</w:t>
            </w:r>
            <w:r w:rsidRPr="00A55A73">
              <w:rPr>
                <w:rFonts w:ascii="Constantia" w:eastAsia="Cambria" w:hAnsi="Constantia"/>
                <w:b/>
                <w:sz w:val="24"/>
                <w:lang w:val="fr-CA"/>
              </w:rPr>
              <w:t>ô</w:t>
            </w:r>
            <w:r w:rsidRPr="00A55A73">
              <w:rPr>
                <w:rFonts w:ascii="Cambria" w:eastAsia="Cambria" w:hAnsi="Cambria"/>
                <w:b/>
                <w:sz w:val="24"/>
                <w:lang w:val="fr-CA"/>
              </w:rPr>
              <w:t>tellerie et restauration (p. ex., personnel h</w:t>
            </w:r>
            <w:r w:rsidRPr="00A55A73">
              <w:rPr>
                <w:rFonts w:ascii="Constantia" w:eastAsia="Cambria" w:hAnsi="Constantia"/>
                <w:b/>
                <w:sz w:val="24"/>
                <w:lang w:val="fr-CA"/>
              </w:rPr>
              <w:t>ô</w:t>
            </w:r>
            <w:r w:rsidRPr="00A55A73">
              <w:rPr>
                <w:rFonts w:ascii="Cambria" w:eastAsia="Cambria" w:hAnsi="Cambria"/>
                <w:b/>
                <w:sz w:val="24"/>
                <w:lang w:val="fr-CA"/>
              </w:rPr>
              <w:t>telier)</w:t>
            </w:r>
          </w:p>
          <w:p w14:paraId="2B09C4CF" w14:textId="77777777" w:rsidR="00582C8C" w:rsidRPr="00A55A73" w:rsidRDefault="00582C8C" w:rsidP="00582C8C">
            <w:pPr>
              <w:spacing w:after="0" w:line="240" w:lineRule="auto"/>
              <w:rPr>
                <w:rFonts w:ascii="Cambria" w:eastAsia="Cambria" w:hAnsi="Cambria"/>
                <w:b/>
                <w:sz w:val="24"/>
                <w:lang w:val="fr-CA"/>
              </w:rPr>
            </w:pPr>
          </w:p>
        </w:tc>
        <w:tc>
          <w:tcPr>
            <w:tcW w:w="4081" w:type="dxa"/>
          </w:tcPr>
          <w:p w14:paraId="30D01403"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78</w:t>
            </w:r>
          </w:p>
        </w:tc>
      </w:tr>
      <w:tr w:rsidR="00582C8C" w:rsidRPr="00A55A73" w14:paraId="03F6530D" w14:textId="77777777">
        <w:tc>
          <w:tcPr>
            <w:tcW w:w="5495" w:type="dxa"/>
          </w:tcPr>
          <w:p w14:paraId="474B424E"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Agriculture (p. ex., travailleurs agricoles)</w:t>
            </w:r>
          </w:p>
          <w:p w14:paraId="2D3B7D6F" w14:textId="77777777" w:rsidR="00582C8C" w:rsidRPr="00A55A73" w:rsidRDefault="00582C8C" w:rsidP="00582C8C">
            <w:pPr>
              <w:spacing w:after="0" w:line="240" w:lineRule="auto"/>
              <w:rPr>
                <w:rFonts w:ascii="Cambria" w:eastAsia="Cambria" w:hAnsi="Cambria"/>
                <w:b/>
                <w:sz w:val="24"/>
                <w:lang w:val="fr-CA"/>
              </w:rPr>
            </w:pPr>
          </w:p>
        </w:tc>
        <w:tc>
          <w:tcPr>
            <w:tcW w:w="4081" w:type="dxa"/>
          </w:tcPr>
          <w:p w14:paraId="5E47CFA8"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68</w:t>
            </w:r>
          </w:p>
        </w:tc>
      </w:tr>
      <w:tr w:rsidR="00582C8C" w:rsidRPr="00A55A73" w14:paraId="341CF2BD" w14:textId="77777777">
        <w:tc>
          <w:tcPr>
            <w:tcW w:w="5495" w:type="dxa"/>
            <w:tcBorders>
              <w:bottom w:val="double" w:sz="4" w:space="0" w:color="auto"/>
            </w:tcBorders>
          </w:tcPr>
          <w:p w14:paraId="1BDCC63C"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Éducation, santé, services sociaux</w:t>
            </w:r>
          </w:p>
          <w:p w14:paraId="7FAD9B39"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(p. ex., enseignants, médecins, travailleurs en santé mentale, travailleurs sociaux)</w:t>
            </w:r>
          </w:p>
        </w:tc>
        <w:tc>
          <w:tcPr>
            <w:tcW w:w="4081" w:type="dxa"/>
            <w:tcBorders>
              <w:bottom w:val="double" w:sz="4" w:space="0" w:color="auto"/>
            </w:tcBorders>
          </w:tcPr>
          <w:p w14:paraId="4228D916"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58</w:t>
            </w:r>
          </w:p>
        </w:tc>
      </w:tr>
      <w:tr w:rsidR="00582C8C" w:rsidRPr="00A55A73" w14:paraId="5411B3DC" w14:textId="77777777">
        <w:tc>
          <w:tcPr>
            <w:tcW w:w="5495" w:type="dxa"/>
            <w:tcBorders>
              <w:top w:val="double" w:sz="4" w:space="0" w:color="auto"/>
            </w:tcBorders>
          </w:tcPr>
          <w:p w14:paraId="55991D04"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Pourcentage en Alberta</w:t>
            </w:r>
          </w:p>
        </w:tc>
        <w:tc>
          <w:tcPr>
            <w:tcW w:w="4081" w:type="dxa"/>
            <w:tcBorders>
              <w:top w:val="double" w:sz="4" w:space="0" w:color="auto"/>
            </w:tcBorders>
          </w:tcPr>
          <w:p w14:paraId="6DFB12EB" w14:textId="77777777" w:rsidR="00582C8C" w:rsidRPr="00A55A73" w:rsidRDefault="00582C8C" w:rsidP="00582C8C">
            <w:pPr>
              <w:spacing w:after="0" w:line="240" w:lineRule="auto"/>
              <w:jc w:val="center"/>
              <w:rPr>
                <w:rFonts w:ascii="Cambria" w:eastAsia="Cambria" w:hAnsi="Cambria"/>
                <w:b/>
                <w:sz w:val="24"/>
                <w:lang w:val="fr-CA"/>
              </w:rPr>
            </w:pPr>
            <w:r w:rsidRPr="00A55A73">
              <w:rPr>
                <w:rFonts w:ascii="Cambria" w:eastAsia="Cambria" w:hAnsi="Cambria"/>
                <w:b/>
                <w:sz w:val="24"/>
                <w:lang w:val="fr-CA"/>
              </w:rPr>
              <w:t>84</w:t>
            </w:r>
          </w:p>
        </w:tc>
      </w:tr>
    </w:tbl>
    <w:p w14:paraId="462DEDBE" w14:textId="77777777" w:rsidR="00582C8C" w:rsidRPr="001E34CD" w:rsidRDefault="00582C8C" w:rsidP="00582C8C">
      <w:pPr>
        <w:rPr>
          <w:b/>
          <w:sz w:val="24"/>
          <w:lang w:val="fr-CA"/>
        </w:rPr>
      </w:pPr>
    </w:p>
    <w:p w14:paraId="6B065E4C" w14:textId="77777777" w:rsidR="00582C8C" w:rsidRPr="001E34CD" w:rsidRDefault="00582C8C" w:rsidP="00582C8C">
      <w:pPr>
        <w:rPr>
          <w:b/>
          <w:sz w:val="24"/>
          <w:lang w:val="fr-CA"/>
        </w:rPr>
      </w:pPr>
    </w:p>
    <w:p w14:paraId="6E5C865D" w14:textId="77777777" w:rsidR="00582C8C" w:rsidRPr="001E34CD" w:rsidRDefault="00582C8C" w:rsidP="00582C8C">
      <w:pPr>
        <w:rPr>
          <w:b/>
          <w:sz w:val="24"/>
          <w:lang w:val="fr-CA"/>
        </w:rPr>
      </w:pPr>
      <w:r w:rsidRPr="001E34CD">
        <w:rPr>
          <w:b/>
          <w:sz w:val="24"/>
          <w:lang w:val="fr-CA"/>
        </w:rPr>
        <w:t>Source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82C8C" w:rsidRPr="004C46B5" w14:paraId="6F6FD655" w14:textId="77777777">
        <w:tc>
          <w:tcPr>
            <w:tcW w:w="9576" w:type="dxa"/>
          </w:tcPr>
          <w:p w14:paraId="6E9B8841" w14:textId="77777777" w:rsidR="00582C8C" w:rsidRPr="00A55A73" w:rsidRDefault="00582C8C" w:rsidP="00582C8C">
            <w:pPr>
              <w:spacing w:after="0" w:line="240" w:lineRule="auto"/>
              <w:rPr>
                <w:rFonts w:ascii="Cambria" w:eastAsia="Cambria" w:hAnsi="Cambria"/>
                <w:b/>
                <w:sz w:val="24"/>
                <w:lang w:val="fr-CA"/>
              </w:rPr>
            </w:pPr>
            <w:r w:rsidRPr="00A55A73">
              <w:rPr>
                <w:rFonts w:ascii="Cambria" w:eastAsia="Cambria" w:hAnsi="Cambria"/>
                <w:b/>
                <w:sz w:val="24"/>
                <w:lang w:val="fr-CA"/>
              </w:rPr>
              <w:t xml:space="preserve">« L’Alberta reçoit actuellement environ 20 000 immigrants par année et nous nous attendons à ce que le Programme de candidats des provinces fera augmenter plus rapidement le nombre des immigrants, et aidera à réduire notre pénurie de main-d’œuvre. De bons travailleurs ayant de bonnes qualifications </w:t>
            </w:r>
            <w:proofErr w:type="gramStart"/>
            <w:r w:rsidRPr="00A55A73">
              <w:rPr>
                <w:rFonts w:ascii="Cambria" w:eastAsia="Cambria" w:hAnsi="Cambria"/>
                <w:b/>
                <w:sz w:val="24"/>
                <w:lang w:val="fr-CA"/>
              </w:rPr>
              <w:t>au bon moments</w:t>
            </w:r>
            <w:proofErr w:type="gramEnd"/>
            <w:r w:rsidRPr="00A55A73">
              <w:rPr>
                <w:rFonts w:ascii="Cambria" w:eastAsia="Cambria" w:hAnsi="Cambria"/>
                <w:b/>
                <w:sz w:val="24"/>
                <w:lang w:val="fr-CA"/>
              </w:rPr>
              <w:t>, voilà ce qu’il nous faut. »</w:t>
            </w:r>
          </w:p>
          <w:p w14:paraId="5FC72A29" w14:textId="77777777" w:rsidR="00582C8C" w:rsidRPr="00A55A73" w:rsidRDefault="00582C8C" w:rsidP="00582C8C">
            <w:pPr>
              <w:spacing w:after="0" w:line="240" w:lineRule="auto"/>
              <w:rPr>
                <w:rFonts w:ascii="Cambria" w:eastAsia="Cambria" w:hAnsi="Cambria"/>
                <w:b/>
                <w:sz w:val="24"/>
                <w:lang w:val="fr-CA"/>
              </w:rPr>
            </w:pPr>
          </w:p>
          <w:p w14:paraId="76A94D2B" w14:textId="77777777" w:rsidR="00582C8C" w:rsidRPr="00A55A73" w:rsidRDefault="00582C8C" w:rsidP="00582C8C">
            <w:pPr>
              <w:spacing w:after="0" w:line="240" w:lineRule="auto"/>
              <w:jc w:val="right"/>
              <w:rPr>
                <w:rFonts w:ascii="Cambria" w:eastAsia="Cambria" w:hAnsi="Cambria"/>
                <w:b/>
                <w:sz w:val="24"/>
                <w:lang w:val="fr-CA"/>
              </w:rPr>
            </w:pPr>
            <w:r w:rsidRPr="00A55A73">
              <w:rPr>
                <w:rFonts w:ascii="Cambria" w:eastAsia="Cambria" w:hAnsi="Cambria"/>
                <w:b/>
                <w:sz w:val="24"/>
                <w:lang w:val="fr-CA"/>
              </w:rPr>
              <w:t>-Iris Evans, la ministre de l’Emploi de l’Immigration et de l’Industrie de l’Alberta</w:t>
            </w:r>
          </w:p>
          <w:p w14:paraId="58026880" w14:textId="77777777" w:rsidR="00582C8C" w:rsidRPr="00A55A73" w:rsidRDefault="00582C8C" w:rsidP="00582C8C">
            <w:pPr>
              <w:spacing w:after="0" w:line="240" w:lineRule="auto"/>
              <w:jc w:val="right"/>
              <w:rPr>
                <w:rFonts w:ascii="Cambria" w:eastAsia="Cambria" w:hAnsi="Cambria"/>
                <w:b/>
                <w:sz w:val="24"/>
                <w:lang w:val="fr-CA"/>
              </w:rPr>
            </w:pPr>
            <w:r w:rsidRPr="00A55A73">
              <w:rPr>
                <w:rFonts w:ascii="Cambria" w:eastAsia="Cambria" w:hAnsi="Cambria"/>
                <w:b/>
                <w:sz w:val="24"/>
                <w:lang w:val="fr-CA"/>
              </w:rPr>
              <w:t>-Communiqué de presse du gouvernement de l’Alberta, le 22 mai 2007</w:t>
            </w:r>
          </w:p>
        </w:tc>
      </w:tr>
    </w:tbl>
    <w:p w14:paraId="307E60EF" w14:textId="77777777" w:rsidR="00582C8C" w:rsidRPr="001E34CD" w:rsidRDefault="00582C8C" w:rsidP="00582C8C">
      <w:pPr>
        <w:rPr>
          <w:b/>
          <w:sz w:val="24"/>
          <w:lang w:val="fr-CA"/>
        </w:rPr>
      </w:pPr>
    </w:p>
    <w:p w14:paraId="7B597395" w14:textId="77777777" w:rsidR="00582C8C" w:rsidRPr="001E34CD" w:rsidRDefault="00582C8C" w:rsidP="00582C8C">
      <w:pPr>
        <w:rPr>
          <w:b/>
          <w:sz w:val="24"/>
          <w:lang w:val="fr-CA"/>
        </w:rPr>
      </w:pPr>
    </w:p>
    <w:p w14:paraId="31B41543" w14:textId="77777777" w:rsidR="00582C8C" w:rsidRPr="001E34CD" w:rsidRDefault="00582C8C" w:rsidP="00582C8C">
      <w:pPr>
        <w:rPr>
          <w:b/>
          <w:sz w:val="24"/>
          <w:lang w:val="fr-CA"/>
        </w:rPr>
      </w:pPr>
    </w:p>
    <w:p w14:paraId="64A0882D" w14:textId="77777777" w:rsidR="00582C8C" w:rsidRPr="001E34CD" w:rsidRDefault="00582C8C" w:rsidP="00582C8C">
      <w:pPr>
        <w:rPr>
          <w:b/>
          <w:sz w:val="24"/>
          <w:lang w:val="fr-CA"/>
        </w:rPr>
      </w:pPr>
    </w:p>
    <w:p w14:paraId="7D950235" w14:textId="77777777" w:rsidR="00582C8C" w:rsidRPr="001E34CD" w:rsidRDefault="00582C8C" w:rsidP="00582C8C">
      <w:pPr>
        <w:jc w:val="center"/>
        <w:rPr>
          <w:b/>
          <w:sz w:val="24"/>
          <w:lang w:val="fr-CA"/>
        </w:rPr>
      </w:pPr>
      <w:r w:rsidRPr="001E34CD">
        <w:rPr>
          <w:b/>
          <w:sz w:val="24"/>
          <w:lang w:val="fr-CA"/>
        </w:rPr>
        <w:t>Source 4 – Utiliser pour la question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82C8C" w:rsidRPr="004C46B5" w14:paraId="053778D0" w14:textId="77777777">
        <w:tc>
          <w:tcPr>
            <w:tcW w:w="9576" w:type="dxa"/>
          </w:tcPr>
          <w:p w14:paraId="58829F9E" w14:textId="77777777" w:rsidR="00582C8C" w:rsidRPr="00560202" w:rsidRDefault="00582C8C" w:rsidP="00582C8C">
            <w:pPr>
              <w:spacing w:after="0" w:line="240" w:lineRule="auto"/>
              <w:rPr>
                <w:rFonts w:ascii="Cambria" w:eastAsia="Cambria" w:hAnsi="Cambria"/>
                <w:sz w:val="32"/>
                <w:lang w:val="fr-CA"/>
              </w:rPr>
            </w:pPr>
            <w:r w:rsidRPr="00560202">
              <w:rPr>
                <w:rFonts w:ascii="Cambria" w:eastAsia="Cambria" w:hAnsi="Cambria"/>
                <w:b/>
                <w:sz w:val="32"/>
                <w:lang w:val="fr-CA"/>
              </w:rPr>
              <w:t>Orateur #1 </w:t>
            </w:r>
            <w:r w:rsidRPr="00560202">
              <w:rPr>
                <w:rFonts w:ascii="Cambria" w:eastAsia="Cambria" w:hAnsi="Cambria"/>
                <w:sz w:val="32"/>
                <w:lang w:val="fr-CA"/>
              </w:rPr>
              <w:t>: « Pourquoi la Cour suprême décide de quelle droits les immigrants et réfugiés ont?  On n’était pas consult</w:t>
            </w:r>
            <w:r w:rsidRPr="00560202">
              <w:rPr>
                <w:rFonts w:eastAsia="Cambria"/>
                <w:sz w:val="32"/>
                <w:lang w:val="fr-CA"/>
              </w:rPr>
              <w:t>é</w:t>
            </w:r>
            <w:r w:rsidRPr="00560202">
              <w:rPr>
                <w:rFonts w:ascii="Cambria" w:eastAsia="Cambria" w:hAnsi="Cambria"/>
                <w:sz w:val="32"/>
                <w:lang w:val="fr-CA"/>
              </w:rPr>
              <w:t xml:space="preserve"> et nous sommes les contribuables canadiens qui déboursent pour les soins de sa</w:t>
            </w:r>
            <w:r>
              <w:rPr>
                <w:rFonts w:ascii="Cambria" w:eastAsia="Cambria" w:hAnsi="Cambria"/>
                <w:sz w:val="32"/>
                <w:lang w:val="fr-CA"/>
              </w:rPr>
              <w:t>nté, la nourriture, le logement</w:t>
            </w:r>
            <w:r w:rsidRPr="00560202">
              <w:rPr>
                <w:rFonts w:ascii="Cambria" w:eastAsia="Cambria" w:hAnsi="Cambria"/>
                <w:sz w:val="32"/>
                <w:lang w:val="fr-CA"/>
              </w:rPr>
              <w:t xml:space="preserve"> et l’aide juridique qu’ils ont besoin. »</w:t>
            </w:r>
          </w:p>
          <w:p w14:paraId="26324DB0" w14:textId="77777777" w:rsidR="00582C8C" w:rsidRDefault="00582C8C" w:rsidP="00582C8C">
            <w:pPr>
              <w:spacing w:after="0" w:line="240" w:lineRule="auto"/>
              <w:rPr>
                <w:rFonts w:ascii="Cambria" w:eastAsia="Cambria" w:hAnsi="Cambria"/>
                <w:sz w:val="32"/>
                <w:lang w:val="fr-CA"/>
              </w:rPr>
            </w:pPr>
          </w:p>
          <w:p w14:paraId="72DB11E1" w14:textId="77777777" w:rsidR="00582C8C" w:rsidRPr="00560202" w:rsidRDefault="00582C8C" w:rsidP="00582C8C">
            <w:pPr>
              <w:spacing w:after="0" w:line="240" w:lineRule="auto"/>
              <w:rPr>
                <w:rFonts w:ascii="Cambria" w:eastAsia="Cambria" w:hAnsi="Cambria"/>
                <w:sz w:val="32"/>
                <w:lang w:val="fr-CA"/>
              </w:rPr>
            </w:pPr>
          </w:p>
          <w:p w14:paraId="5949E6BD" w14:textId="77777777" w:rsidR="00582C8C" w:rsidRPr="00560202" w:rsidRDefault="00582C8C" w:rsidP="00582C8C">
            <w:pPr>
              <w:spacing w:after="0" w:line="240" w:lineRule="auto"/>
              <w:rPr>
                <w:rFonts w:ascii="Cambria" w:eastAsia="Cambria" w:hAnsi="Cambria"/>
                <w:sz w:val="32"/>
                <w:lang w:val="fr-CA"/>
              </w:rPr>
            </w:pPr>
            <w:r w:rsidRPr="00560202">
              <w:rPr>
                <w:rFonts w:ascii="Cambria" w:eastAsia="Cambria" w:hAnsi="Cambria"/>
                <w:b/>
                <w:sz w:val="32"/>
                <w:lang w:val="fr-CA"/>
              </w:rPr>
              <w:t>Orateur #2 </w:t>
            </w:r>
            <w:r w:rsidRPr="00560202">
              <w:rPr>
                <w:rFonts w:ascii="Cambria" w:eastAsia="Cambria" w:hAnsi="Cambria"/>
                <w:sz w:val="32"/>
                <w:lang w:val="fr-CA"/>
              </w:rPr>
              <w:t>: « Canada est un pays de liberté et démocratie.  Nous devons donner à ces personnes la chance de bénéficier d’une audience en bonne et due forme. »</w:t>
            </w:r>
          </w:p>
          <w:p w14:paraId="0325C033" w14:textId="77777777" w:rsidR="00582C8C" w:rsidRDefault="00582C8C" w:rsidP="00582C8C">
            <w:pPr>
              <w:spacing w:after="0" w:line="240" w:lineRule="auto"/>
              <w:rPr>
                <w:rFonts w:ascii="Cambria" w:eastAsia="Cambria" w:hAnsi="Cambria"/>
                <w:sz w:val="32"/>
                <w:lang w:val="fr-CA"/>
              </w:rPr>
            </w:pPr>
          </w:p>
          <w:p w14:paraId="5A4B0857" w14:textId="77777777" w:rsidR="00582C8C" w:rsidRPr="00560202" w:rsidRDefault="00582C8C" w:rsidP="00582C8C">
            <w:pPr>
              <w:spacing w:after="0" w:line="240" w:lineRule="auto"/>
              <w:rPr>
                <w:rFonts w:ascii="Cambria" w:eastAsia="Cambria" w:hAnsi="Cambria"/>
                <w:sz w:val="32"/>
                <w:lang w:val="fr-CA"/>
              </w:rPr>
            </w:pPr>
          </w:p>
          <w:p w14:paraId="0B8BEB12" w14:textId="77777777" w:rsidR="00582C8C" w:rsidRPr="00560202" w:rsidRDefault="00582C8C" w:rsidP="00582C8C">
            <w:pPr>
              <w:spacing w:after="0" w:line="240" w:lineRule="auto"/>
              <w:rPr>
                <w:rFonts w:ascii="Cambria" w:eastAsia="Cambria" w:hAnsi="Cambria"/>
                <w:sz w:val="32"/>
                <w:lang w:val="fr-CA"/>
              </w:rPr>
            </w:pPr>
            <w:r w:rsidRPr="00560202">
              <w:rPr>
                <w:rFonts w:ascii="Cambria" w:eastAsia="Cambria" w:hAnsi="Cambria"/>
                <w:b/>
                <w:sz w:val="32"/>
                <w:lang w:val="fr-CA"/>
              </w:rPr>
              <w:t>Orateur #3 </w:t>
            </w:r>
            <w:r w:rsidRPr="00560202">
              <w:rPr>
                <w:rFonts w:ascii="Cambria" w:eastAsia="Cambria" w:hAnsi="Cambria"/>
                <w:sz w:val="32"/>
                <w:lang w:val="fr-CA"/>
              </w:rPr>
              <w:t xml:space="preserve">: « Il faut protéger les personnes dont les droits fondamentaux risquent d’être violés.  Les droits et libertés </w:t>
            </w:r>
            <w:r w:rsidR="00836E12" w:rsidRPr="00560202">
              <w:rPr>
                <w:rFonts w:ascii="Cambria" w:eastAsia="Cambria" w:hAnsi="Cambria"/>
                <w:sz w:val="32"/>
                <w:lang w:val="fr-CA"/>
              </w:rPr>
              <w:t>garantirent</w:t>
            </w:r>
            <w:bookmarkStart w:id="0" w:name="_GoBack"/>
            <w:bookmarkEnd w:id="0"/>
            <w:r w:rsidRPr="00560202">
              <w:rPr>
                <w:rFonts w:ascii="Cambria" w:eastAsia="Cambria" w:hAnsi="Cambria"/>
                <w:sz w:val="32"/>
                <w:lang w:val="fr-CA"/>
              </w:rPr>
              <w:t xml:space="preserve"> par la Charte devraient être pour tout le monde au Canada pas seulement pour les citoyens. »</w:t>
            </w:r>
          </w:p>
          <w:p w14:paraId="11C5C684" w14:textId="77777777" w:rsidR="00582C8C" w:rsidRDefault="00582C8C" w:rsidP="00582C8C">
            <w:pPr>
              <w:spacing w:after="0" w:line="240" w:lineRule="auto"/>
              <w:rPr>
                <w:rFonts w:ascii="Cambria" w:eastAsia="Cambria" w:hAnsi="Cambria"/>
                <w:sz w:val="32"/>
                <w:lang w:val="fr-CA"/>
              </w:rPr>
            </w:pPr>
          </w:p>
          <w:p w14:paraId="6B5D7989" w14:textId="77777777" w:rsidR="00582C8C" w:rsidRPr="00560202" w:rsidRDefault="00582C8C" w:rsidP="00582C8C">
            <w:pPr>
              <w:spacing w:after="0" w:line="240" w:lineRule="auto"/>
              <w:rPr>
                <w:rFonts w:ascii="Cambria" w:eastAsia="Cambria" w:hAnsi="Cambria"/>
                <w:sz w:val="32"/>
                <w:lang w:val="fr-CA"/>
              </w:rPr>
            </w:pPr>
          </w:p>
          <w:p w14:paraId="7C0C76D3" w14:textId="77777777" w:rsidR="00582C8C" w:rsidRPr="00A55A73" w:rsidRDefault="00582C8C" w:rsidP="00582C8C">
            <w:pPr>
              <w:spacing w:after="0" w:line="240" w:lineRule="auto"/>
              <w:rPr>
                <w:rFonts w:ascii="Cambria" w:eastAsia="Cambria" w:hAnsi="Cambria"/>
                <w:b/>
                <w:sz w:val="24"/>
                <w:lang w:val="fr-CA"/>
              </w:rPr>
            </w:pPr>
            <w:r w:rsidRPr="00560202">
              <w:rPr>
                <w:rFonts w:ascii="Cambria" w:eastAsia="Cambria" w:hAnsi="Cambria"/>
                <w:b/>
                <w:sz w:val="32"/>
                <w:lang w:val="fr-CA"/>
              </w:rPr>
              <w:t>Orateur #4 </w:t>
            </w:r>
            <w:r w:rsidRPr="00560202">
              <w:rPr>
                <w:rFonts w:ascii="Cambria" w:eastAsia="Cambria" w:hAnsi="Cambria"/>
                <w:sz w:val="32"/>
                <w:lang w:val="fr-CA"/>
              </w:rPr>
              <w:t>: « On ne devrait pas donner automatiquement à tout réfugié ou immigrant le droit de venir au Canada. »</w:t>
            </w:r>
          </w:p>
        </w:tc>
      </w:tr>
    </w:tbl>
    <w:p w14:paraId="3C22764A" w14:textId="77777777" w:rsidR="00582C8C" w:rsidRPr="001E34CD" w:rsidRDefault="00582C8C" w:rsidP="00582C8C">
      <w:pPr>
        <w:jc w:val="center"/>
        <w:rPr>
          <w:b/>
          <w:sz w:val="24"/>
          <w:lang w:val="fr-CA"/>
        </w:rPr>
      </w:pPr>
    </w:p>
    <w:p w14:paraId="1120CD9A" w14:textId="77777777" w:rsidR="00582C8C" w:rsidRDefault="00582C8C" w:rsidP="00582C8C">
      <w:pPr>
        <w:jc w:val="center"/>
        <w:rPr>
          <w:b/>
          <w:sz w:val="24"/>
          <w:lang w:val="fr-CA"/>
        </w:rPr>
      </w:pPr>
    </w:p>
    <w:p w14:paraId="327C42D2" w14:textId="77777777" w:rsidR="00582C8C" w:rsidRDefault="00582C8C" w:rsidP="00582C8C">
      <w:pPr>
        <w:jc w:val="center"/>
        <w:rPr>
          <w:b/>
          <w:sz w:val="24"/>
          <w:lang w:val="fr-CA"/>
        </w:rPr>
      </w:pPr>
    </w:p>
    <w:p w14:paraId="641C3CC4" w14:textId="77777777" w:rsidR="00582C8C" w:rsidRDefault="00582C8C" w:rsidP="00582C8C">
      <w:pPr>
        <w:jc w:val="center"/>
        <w:rPr>
          <w:b/>
          <w:sz w:val="24"/>
          <w:lang w:val="fr-CA"/>
        </w:rPr>
      </w:pPr>
    </w:p>
    <w:p w14:paraId="2A541A2C" w14:textId="77777777" w:rsidR="00582C8C" w:rsidRDefault="00582C8C" w:rsidP="00582C8C">
      <w:pPr>
        <w:jc w:val="center"/>
        <w:rPr>
          <w:b/>
          <w:sz w:val="24"/>
          <w:lang w:val="fr-CA"/>
        </w:rPr>
      </w:pPr>
    </w:p>
    <w:p w14:paraId="777CE432" w14:textId="77777777" w:rsidR="00582C8C" w:rsidRPr="001E34CD" w:rsidRDefault="00582C8C" w:rsidP="00582C8C">
      <w:pPr>
        <w:jc w:val="center"/>
        <w:rPr>
          <w:b/>
          <w:sz w:val="24"/>
          <w:lang w:val="fr-CA"/>
        </w:rPr>
      </w:pPr>
      <w:r w:rsidRPr="001E34CD">
        <w:rPr>
          <w:b/>
          <w:sz w:val="24"/>
          <w:lang w:val="fr-CA"/>
        </w:rPr>
        <w:lastRenderedPageBreak/>
        <w:t>Source 5 – Utiliser les 3 sources suivant pour répondre aux questions 19 à 22.</w:t>
      </w:r>
    </w:p>
    <w:p w14:paraId="0D4B46AE" w14:textId="77777777" w:rsidR="00582C8C" w:rsidRPr="001E34CD" w:rsidRDefault="00836E12" w:rsidP="00582C8C">
      <w:pPr>
        <w:rPr>
          <w:b/>
          <w:sz w:val="24"/>
          <w:lang w:val="fr-CA"/>
        </w:rPr>
      </w:pPr>
      <w:r>
        <w:rPr>
          <w:noProof/>
        </w:rPr>
        <w:pict w14:anchorId="468D70D7">
          <v:shape id="P 1" o:spid="_x0000_s1029" type="#_x0000_t75" style="position:absolute;margin-left:54pt;margin-top:.15pt;width:6in;height:292pt;z-index:251655680;visibility:visible">
            <v:imagedata r:id="rId10" o:title=""/>
          </v:shape>
        </w:pict>
      </w:r>
      <w:r w:rsidR="00582C8C" w:rsidRPr="001E34CD">
        <w:rPr>
          <w:b/>
          <w:sz w:val="24"/>
          <w:lang w:val="fr-CA"/>
        </w:rPr>
        <w:t xml:space="preserve">Source </w:t>
      </w:r>
      <w:r w:rsidR="00582C8C">
        <w:rPr>
          <w:b/>
          <w:sz w:val="24"/>
          <w:lang w:val="fr-CA"/>
        </w:rPr>
        <w:t>5-</w:t>
      </w:r>
      <w:r w:rsidR="00582C8C" w:rsidRPr="001E34CD">
        <w:rPr>
          <w:b/>
          <w:sz w:val="24"/>
          <w:lang w:val="fr-CA"/>
        </w:rPr>
        <w:t>I</w:t>
      </w:r>
    </w:p>
    <w:p w14:paraId="1BE34613" w14:textId="77777777" w:rsidR="00582C8C" w:rsidRPr="001E34CD" w:rsidRDefault="00582C8C" w:rsidP="00582C8C">
      <w:pPr>
        <w:jc w:val="center"/>
        <w:rPr>
          <w:b/>
          <w:sz w:val="24"/>
          <w:lang w:val="fr-CA"/>
        </w:rPr>
      </w:pPr>
    </w:p>
    <w:p w14:paraId="7903F79A" w14:textId="77777777" w:rsidR="00582C8C" w:rsidRDefault="00582C8C" w:rsidP="00582C8C">
      <w:pPr>
        <w:rPr>
          <w:b/>
          <w:sz w:val="24"/>
          <w:lang w:val="fr-CA"/>
        </w:rPr>
      </w:pPr>
    </w:p>
    <w:p w14:paraId="283ED1B2" w14:textId="77777777" w:rsidR="00582C8C" w:rsidRDefault="00582C8C" w:rsidP="00582C8C">
      <w:pPr>
        <w:rPr>
          <w:b/>
          <w:sz w:val="24"/>
          <w:lang w:val="fr-CA"/>
        </w:rPr>
      </w:pPr>
    </w:p>
    <w:p w14:paraId="0CFF7228" w14:textId="77777777" w:rsidR="00582C8C" w:rsidRDefault="00582C8C" w:rsidP="00582C8C">
      <w:pPr>
        <w:rPr>
          <w:b/>
          <w:sz w:val="24"/>
          <w:lang w:val="fr-CA"/>
        </w:rPr>
      </w:pPr>
    </w:p>
    <w:p w14:paraId="3ECB2FDD" w14:textId="77777777" w:rsidR="00582C8C" w:rsidRDefault="00582C8C" w:rsidP="00582C8C">
      <w:pPr>
        <w:rPr>
          <w:b/>
          <w:sz w:val="24"/>
          <w:lang w:val="fr-CA"/>
        </w:rPr>
      </w:pPr>
    </w:p>
    <w:p w14:paraId="13F80821" w14:textId="77777777" w:rsidR="00582C8C" w:rsidRDefault="00582C8C" w:rsidP="00582C8C">
      <w:pPr>
        <w:rPr>
          <w:b/>
          <w:sz w:val="24"/>
          <w:lang w:val="fr-CA"/>
        </w:rPr>
      </w:pPr>
    </w:p>
    <w:p w14:paraId="2D5CA179" w14:textId="77777777" w:rsidR="00582C8C" w:rsidRDefault="00582C8C" w:rsidP="00582C8C">
      <w:pPr>
        <w:rPr>
          <w:b/>
          <w:sz w:val="24"/>
          <w:lang w:val="fr-CA"/>
        </w:rPr>
      </w:pPr>
    </w:p>
    <w:p w14:paraId="55AB5D5F" w14:textId="77777777" w:rsidR="00582C8C" w:rsidRDefault="00582C8C" w:rsidP="00582C8C">
      <w:pPr>
        <w:rPr>
          <w:b/>
          <w:sz w:val="24"/>
          <w:lang w:val="fr-CA"/>
        </w:rPr>
      </w:pPr>
    </w:p>
    <w:p w14:paraId="2A29EB1E" w14:textId="77777777" w:rsidR="00582C8C" w:rsidRDefault="00582C8C" w:rsidP="00582C8C">
      <w:pPr>
        <w:rPr>
          <w:b/>
          <w:sz w:val="24"/>
          <w:lang w:val="fr-CA"/>
        </w:rPr>
      </w:pPr>
    </w:p>
    <w:p w14:paraId="252D9D11" w14:textId="77777777" w:rsidR="00582C8C" w:rsidRDefault="00582C8C" w:rsidP="00582C8C">
      <w:pPr>
        <w:rPr>
          <w:b/>
          <w:sz w:val="24"/>
          <w:lang w:val="fr-CA"/>
        </w:rPr>
      </w:pPr>
    </w:p>
    <w:p w14:paraId="61EF4D5F" w14:textId="77777777" w:rsidR="00582C8C" w:rsidRDefault="00582C8C" w:rsidP="00582C8C">
      <w:pPr>
        <w:rPr>
          <w:b/>
          <w:sz w:val="24"/>
          <w:lang w:val="fr-CA"/>
        </w:rPr>
      </w:pPr>
      <w:r>
        <w:rPr>
          <w:b/>
          <w:sz w:val="24"/>
          <w:lang w:val="fr-CA"/>
        </w:rPr>
        <w:t>Source 5-II</w:t>
      </w:r>
      <w:r w:rsidRPr="004C46B5">
        <w:rPr>
          <w:noProof/>
          <w:lang w:val="fr-CA"/>
        </w:rPr>
        <w:t xml:space="preserve"> </w:t>
      </w:r>
      <w:r w:rsidR="00836E12">
        <w:rPr>
          <w:b/>
          <w:noProof/>
          <w:sz w:val="24"/>
          <w:lang w:val="en-US"/>
        </w:rPr>
        <w:pict w14:anchorId="3B2EC70A">
          <v:shape id="P 1" o:spid="_x0000_i1027" type="#_x0000_t75" style="width:6in;height:279pt;visibility:visible">
            <v:imagedata r:id="rId11" o:title=""/>
          </v:shape>
        </w:pict>
      </w:r>
      <w:r>
        <w:rPr>
          <w:b/>
          <w:sz w:val="24"/>
          <w:lang w:val="fr-CA"/>
        </w:rPr>
        <w:br w:type="page"/>
      </w:r>
      <w:r>
        <w:rPr>
          <w:b/>
          <w:sz w:val="24"/>
          <w:lang w:val="fr-CA"/>
        </w:rPr>
        <w:lastRenderedPageBreak/>
        <w:t>Source 5-III</w:t>
      </w:r>
    </w:p>
    <w:p w14:paraId="34781831" w14:textId="77777777" w:rsidR="00582C8C" w:rsidRDefault="00582C8C" w:rsidP="00582C8C">
      <w:pPr>
        <w:rPr>
          <w:b/>
          <w:sz w:val="24"/>
          <w:lang w:val="fr-CA"/>
        </w:rPr>
      </w:pPr>
    </w:p>
    <w:p w14:paraId="7E44F21A" w14:textId="77777777" w:rsidR="00582C8C" w:rsidRPr="001E34CD" w:rsidRDefault="00836E12" w:rsidP="00582C8C">
      <w:pPr>
        <w:jc w:val="center"/>
        <w:rPr>
          <w:b/>
          <w:sz w:val="28"/>
          <w:lang w:val="fr-CA"/>
        </w:rPr>
      </w:pPr>
      <w:r>
        <w:rPr>
          <w:b/>
          <w:noProof/>
          <w:sz w:val="24"/>
          <w:lang w:val="en-US"/>
        </w:rPr>
        <w:pict w14:anchorId="0C96A9CC">
          <v:shape id="Picture 3" o:spid="_x0000_i1028" type="#_x0000_t75" alt="Macintosh HD:Users:LLlewellyn:Desktop:Picture 5.png" style="width:6in;height:386pt;visibility:visible">
            <v:imagedata r:id="rId12" o:title="Picture 5"/>
          </v:shape>
        </w:pict>
      </w:r>
      <w:r w:rsidR="00582C8C">
        <w:rPr>
          <w:b/>
          <w:sz w:val="24"/>
          <w:lang w:val="fr-CA"/>
        </w:rPr>
        <w:br w:type="page"/>
      </w:r>
      <w:r w:rsidR="00582C8C" w:rsidRPr="001E34CD">
        <w:rPr>
          <w:b/>
          <w:sz w:val="28"/>
          <w:lang w:val="fr-CA"/>
        </w:rPr>
        <w:lastRenderedPageBreak/>
        <w:t>Source 6 – Utiliser pour répondre la question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82C8C" w:rsidRPr="004C46B5" w14:paraId="48A4AE3F" w14:textId="77777777">
        <w:tc>
          <w:tcPr>
            <w:tcW w:w="9576" w:type="dxa"/>
          </w:tcPr>
          <w:p w14:paraId="3608DBA3" w14:textId="77777777" w:rsidR="00582C8C" w:rsidRPr="00A55A73" w:rsidRDefault="00582C8C" w:rsidP="00582C8C">
            <w:pPr>
              <w:spacing w:after="0" w:line="240" w:lineRule="auto"/>
              <w:rPr>
                <w:rFonts w:ascii="Cambria" w:eastAsia="Cambria" w:hAnsi="Cambria"/>
                <w:b/>
                <w:sz w:val="28"/>
                <w:lang w:val="fr-CA"/>
              </w:rPr>
            </w:pPr>
            <w:r w:rsidRPr="00A55A73">
              <w:rPr>
                <w:rFonts w:ascii="Cambria" w:eastAsia="Cambria" w:hAnsi="Cambria"/>
                <w:b/>
                <w:sz w:val="28"/>
                <w:lang w:val="fr-CA"/>
              </w:rPr>
              <w:t>Quatre étudiants discutent leurs perspectives à propos d’immigration :</w:t>
            </w:r>
          </w:p>
          <w:p w14:paraId="0CDED05D" w14:textId="77777777" w:rsidR="00582C8C" w:rsidRPr="00A55A73" w:rsidRDefault="00582C8C" w:rsidP="00582C8C">
            <w:pPr>
              <w:spacing w:after="0" w:line="240" w:lineRule="auto"/>
              <w:rPr>
                <w:rFonts w:ascii="Cambria" w:eastAsia="Cambria" w:hAnsi="Cambria"/>
                <w:sz w:val="28"/>
                <w:lang w:val="fr-CA"/>
              </w:rPr>
            </w:pPr>
          </w:p>
          <w:p w14:paraId="5AEC3296" w14:textId="77777777" w:rsidR="00582C8C" w:rsidRPr="00A55A73" w:rsidRDefault="00582C8C" w:rsidP="00582C8C">
            <w:pPr>
              <w:spacing w:after="0" w:line="240" w:lineRule="auto"/>
              <w:rPr>
                <w:rFonts w:ascii="Cambria" w:eastAsia="Cambria" w:hAnsi="Cambria"/>
                <w:sz w:val="28"/>
                <w:lang w:val="fr-CA"/>
              </w:rPr>
            </w:pPr>
            <w:r w:rsidRPr="00A55A73">
              <w:rPr>
                <w:rFonts w:ascii="Cambria" w:eastAsia="Cambria" w:hAnsi="Cambria"/>
                <w:b/>
                <w:sz w:val="28"/>
                <w:lang w:val="fr-CA"/>
              </w:rPr>
              <w:t>Caroline</w:t>
            </w:r>
            <w:r w:rsidRPr="00A55A73">
              <w:rPr>
                <w:rFonts w:ascii="Cambria" w:eastAsia="Cambria" w:hAnsi="Cambria"/>
                <w:sz w:val="28"/>
                <w:lang w:val="fr-CA"/>
              </w:rPr>
              <w:t> :  « Je pense que n’importe qui devrait être permis d’immigrer à n’importe quel pays qu’ils veulent sans restriction – c’est la seule façon que nous, comme une communauté globale, va devenir libre et fournir les droits fondamentales. »</w:t>
            </w:r>
          </w:p>
          <w:p w14:paraId="325D842D" w14:textId="77777777" w:rsidR="00582C8C" w:rsidRPr="00A55A73" w:rsidRDefault="00582C8C" w:rsidP="00582C8C">
            <w:pPr>
              <w:spacing w:after="0" w:line="240" w:lineRule="auto"/>
              <w:rPr>
                <w:rFonts w:ascii="Cambria" w:eastAsia="Cambria" w:hAnsi="Cambria"/>
                <w:sz w:val="28"/>
                <w:lang w:val="fr-CA"/>
              </w:rPr>
            </w:pPr>
          </w:p>
          <w:p w14:paraId="48A48A77" w14:textId="77777777" w:rsidR="00582C8C" w:rsidRPr="00A55A73" w:rsidRDefault="00582C8C" w:rsidP="00582C8C">
            <w:pPr>
              <w:spacing w:after="0" w:line="240" w:lineRule="auto"/>
              <w:rPr>
                <w:rFonts w:ascii="Cambria" w:eastAsia="Cambria" w:hAnsi="Cambria"/>
                <w:sz w:val="28"/>
                <w:lang w:val="fr-CA"/>
              </w:rPr>
            </w:pPr>
            <w:r w:rsidRPr="00A55A73">
              <w:rPr>
                <w:rFonts w:ascii="Cambria" w:eastAsia="Cambria" w:hAnsi="Cambria"/>
                <w:b/>
                <w:sz w:val="28"/>
                <w:lang w:val="fr-CA"/>
              </w:rPr>
              <w:t>Michelle </w:t>
            </w:r>
            <w:r w:rsidRPr="00A55A73">
              <w:rPr>
                <w:rFonts w:ascii="Cambria" w:eastAsia="Cambria" w:hAnsi="Cambria"/>
                <w:sz w:val="28"/>
                <w:lang w:val="fr-CA"/>
              </w:rPr>
              <w:t>: « Je ne pense pas que l’immigration et bon – Je pense que les personnes sont mieux de rester dans leurs propre pays parmi une langue et culture qui est familière et où ils ont de la famille ou un autre sorte de support. »</w:t>
            </w:r>
          </w:p>
          <w:p w14:paraId="6B60C215" w14:textId="77777777" w:rsidR="00582C8C" w:rsidRPr="00A55A73" w:rsidRDefault="00582C8C" w:rsidP="00582C8C">
            <w:pPr>
              <w:spacing w:after="0" w:line="240" w:lineRule="auto"/>
              <w:rPr>
                <w:rFonts w:ascii="Cambria" w:eastAsia="Cambria" w:hAnsi="Cambria"/>
                <w:sz w:val="28"/>
                <w:lang w:val="fr-CA"/>
              </w:rPr>
            </w:pPr>
          </w:p>
          <w:p w14:paraId="7A028B13" w14:textId="77777777" w:rsidR="00582C8C" w:rsidRPr="00A55A73" w:rsidRDefault="00582C8C" w:rsidP="00582C8C">
            <w:pPr>
              <w:spacing w:after="0" w:line="240" w:lineRule="auto"/>
              <w:rPr>
                <w:rFonts w:ascii="Cambria" w:eastAsia="Cambria" w:hAnsi="Cambria"/>
                <w:sz w:val="28"/>
                <w:lang w:val="fr-CA"/>
              </w:rPr>
            </w:pPr>
            <w:r w:rsidRPr="00A55A73">
              <w:rPr>
                <w:rFonts w:ascii="Cambria" w:eastAsia="Cambria" w:hAnsi="Cambria"/>
                <w:b/>
                <w:sz w:val="28"/>
                <w:lang w:val="fr-CA"/>
              </w:rPr>
              <w:t>Pierre </w:t>
            </w:r>
            <w:r w:rsidRPr="00A55A73">
              <w:rPr>
                <w:rFonts w:ascii="Cambria" w:eastAsia="Cambria" w:hAnsi="Cambria"/>
                <w:sz w:val="28"/>
                <w:lang w:val="fr-CA"/>
              </w:rPr>
              <w:t>: « Je pense qu’un pays devrait regarder les avantages d’un immigrant: Est-ce qu’il peut aider notre économie et société?  Est-ce qu’il peut intégrer dans la société et jouer un r</w:t>
            </w:r>
            <w:r w:rsidRPr="00A55A73">
              <w:rPr>
                <w:rFonts w:ascii="Constantia" w:eastAsia="Cambria" w:hAnsi="Constantia"/>
                <w:sz w:val="28"/>
                <w:lang w:val="fr-CA"/>
              </w:rPr>
              <w:t>ô</w:t>
            </w:r>
            <w:r w:rsidRPr="00A55A73">
              <w:rPr>
                <w:rFonts w:ascii="Cambria" w:eastAsia="Cambria" w:hAnsi="Cambria"/>
                <w:sz w:val="28"/>
                <w:lang w:val="fr-CA"/>
              </w:rPr>
              <w:t>le positif?  Est-ce qu’il respect la société qu’il entre?  Ceux et celles qui ne va pas avec les besoins du pays devraient pas être accept</w:t>
            </w:r>
            <w:r w:rsidRPr="00A55A73">
              <w:rPr>
                <w:rFonts w:eastAsia="Cambria"/>
                <w:sz w:val="28"/>
                <w:lang w:val="fr-CA"/>
              </w:rPr>
              <w:t>é</w:t>
            </w:r>
            <w:r w:rsidRPr="00A55A73">
              <w:rPr>
                <w:rFonts w:ascii="Cambria" w:eastAsia="Cambria" w:hAnsi="Cambria"/>
                <w:sz w:val="28"/>
                <w:lang w:val="fr-CA"/>
              </w:rPr>
              <w:t>. »</w:t>
            </w:r>
          </w:p>
          <w:p w14:paraId="4E9E4406" w14:textId="77777777" w:rsidR="00582C8C" w:rsidRPr="00A55A73" w:rsidRDefault="00582C8C" w:rsidP="00582C8C">
            <w:pPr>
              <w:spacing w:after="0" w:line="240" w:lineRule="auto"/>
              <w:rPr>
                <w:rFonts w:ascii="Cambria" w:eastAsia="Cambria" w:hAnsi="Cambria"/>
                <w:sz w:val="28"/>
                <w:lang w:val="fr-CA"/>
              </w:rPr>
            </w:pPr>
          </w:p>
          <w:p w14:paraId="28A47837" w14:textId="77777777" w:rsidR="00582C8C" w:rsidRPr="00A55A73" w:rsidRDefault="00582C8C" w:rsidP="00582C8C">
            <w:pPr>
              <w:spacing w:after="0" w:line="240" w:lineRule="auto"/>
              <w:rPr>
                <w:rFonts w:ascii="Cambria" w:eastAsia="Cambria" w:hAnsi="Cambria"/>
                <w:sz w:val="28"/>
                <w:lang w:val="fr-CA"/>
              </w:rPr>
            </w:pPr>
            <w:r w:rsidRPr="00A55A73">
              <w:rPr>
                <w:rFonts w:ascii="Cambria" w:eastAsia="Cambria" w:hAnsi="Cambria"/>
                <w:b/>
                <w:sz w:val="28"/>
                <w:lang w:val="fr-CA"/>
              </w:rPr>
              <w:t>Bruno</w:t>
            </w:r>
            <w:r w:rsidRPr="00A55A73">
              <w:rPr>
                <w:rFonts w:ascii="Cambria" w:eastAsia="Cambria" w:hAnsi="Cambria"/>
                <w:sz w:val="28"/>
                <w:lang w:val="fr-CA"/>
              </w:rPr>
              <w:t> : « Je pense que les pays devraient accepter les immigrants, et ne pas concentrer sur quoi l’immigrant peut faire pour le pays mais concentrer sur quoi le pays peut faire pour l’immigrant.  En acceptant les immigrants et donner la support en éducation, emplois, et la santé, le pays va devenir plus solide. »</w:t>
            </w:r>
          </w:p>
        </w:tc>
      </w:tr>
    </w:tbl>
    <w:p w14:paraId="70BD7FAD" w14:textId="77777777" w:rsidR="00582C8C" w:rsidRDefault="00582C8C" w:rsidP="00582C8C">
      <w:pPr>
        <w:jc w:val="center"/>
        <w:rPr>
          <w:sz w:val="24"/>
          <w:lang w:val="fr-CA"/>
        </w:rPr>
      </w:pPr>
    </w:p>
    <w:p w14:paraId="30D7F30E" w14:textId="77777777" w:rsidR="00582C8C" w:rsidRDefault="00582C8C" w:rsidP="00582C8C">
      <w:pPr>
        <w:jc w:val="center"/>
        <w:rPr>
          <w:b/>
          <w:sz w:val="28"/>
          <w:lang w:val="fr-CA"/>
        </w:rPr>
      </w:pPr>
      <w:r w:rsidRPr="001E34CD">
        <w:rPr>
          <w:b/>
          <w:sz w:val="28"/>
          <w:lang w:val="fr-CA"/>
        </w:rPr>
        <w:t xml:space="preserve">Source </w:t>
      </w:r>
      <w:r>
        <w:rPr>
          <w:b/>
          <w:sz w:val="28"/>
          <w:lang w:val="fr-CA"/>
        </w:rPr>
        <w:t>7</w:t>
      </w:r>
      <w:r w:rsidRPr="001E34CD">
        <w:rPr>
          <w:b/>
          <w:sz w:val="28"/>
          <w:lang w:val="fr-CA"/>
        </w:rPr>
        <w:t xml:space="preserve"> – Utiliser pour répondre la question 2</w:t>
      </w:r>
      <w:r>
        <w:rPr>
          <w:b/>
          <w:sz w:val="28"/>
          <w:lang w:val="fr-CA"/>
        </w:rPr>
        <w:t>6</w:t>
      </w:r>
      <w:r w:rsidRPr="001E34CD">
        <w:rPr>
          <w:b/>
          <w:sz w:val="28"/>
          <w:lang w:val="fr-CA"/>
        </w:rPr>
        <w:t>.</w:t>
      </w:r>
    </w:p>
    <w:p w14:paraId="67942671" w14:textId="77777777" w:rsidR="00582C8C" w:rsidRPr="001E34CD" w:rsidRDefault="00836E12" w:rsidP="00582C8C">
      <w:pPr>
        <w:jc w:val="center"/>
        <w:rPr>
          <w:b/>
          <w:sz w:val="28"/>
          <w:lang w:val="fr-CA"/>
        </w:rPr>
      </w:pPr>
      <w:r>
        <w:rPr>
          <w:noProof/>
        </w:rPr>
        <w:pict w14:anchorId="0AFC9E73">
          <v:shape id="_x0000_s1030" type="#_x0000_t75" style="position:absolute;left:0;text-align:left;margin-left:-9pt;margin-top:2pt;width:513pt;height:186pt;z-index:251656704">
            <v:imagedata r:id="rId13" o:title="Picture 2"/>
          </v:shape>
        </w:pict>
      </w:r>
    </w:p>
    <w:p w14:paraId="3993AC65" w14:textId="77777777" w:rsidR="00582C8C" w:rsidRPr="001E34CD" w:rsidRDefault="00582C8C" w:rsidP="00582C8C">
      <w:pPr>
        <w:rPr>
          <w:sz w:val="24"/>
          <w:lang w:val="fr-CA"/>
        </w:rPr>
      </w:pPr>
    </w:p>
    <w:sectPr w:rsidR="00582C8C" w:rsidRPr="001E34CD" w:rsidSect="00582C8C">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DCF72D8" w14:textId="77777777" w:rsidR="00836E12" w:rsidRDefault="00836E12">
      <w:pPr>
        <w:spacing w:after="0" w:line="240" w:lineRule="auto"/>
      </w:pPr>
      <w:r>
        <w:separator/>
      </w:r>
    </w:p>
  </w:endnote>
  <w:endnote w:type="continuationSeparator" w:id="0">
    <w:p w14:paraId="7F421276" w14:textId="77777777" w:rsidR="00836E12" w:rsidRDefault="00836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nstantia">
    <w:panose1 w:val="0203060205030603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EA816" w14:textId="77777777" w:rsidR="00836E12" w:rsidRDefault="00836E12" w:rsidP="00582C8C">
    <w:pPr>
      <w:pStyle w:val="Footer"/>
    </w:pPr>
    <w:r>
      <w:rPr>
        <w:rFonts w:ascii="Tahoma" w:hAnsi="Tahoma"/>
        <w:sz w:val="20"/>
        <w:lang w:val="fr-CA"/>
      </w:rPr>
      <w:t>Études sociales 9</w:t>
    </w:r>
    <w:r w:rsidRPr="00634700">
      <w:rPr>
        <w:rFonts w:ascii="Tahoma" w:hAnsi="Tahoma"/>
        <w:sz w:val="20"/>
        <w:vertAlign w:val="superscript"/>
        <w:lang w:val="fr-CA"/>
      </w:rPr>
      <w:t>e</w:t>
    </w:r>
    <w:r>
      <w:rPr>
        <w:rFonts w:ascii="Tahoma" w:hAnsi="Tahoma"/>
        <w:sz w:val="20"/>
        <w:lang w:val="fr-CA"/>
      </w:rPr>
      <w:t xml:space="preserve"> - sources</w:t>
    </w:r>
  </w:p>
  <w:p w14:paraId="27531495" w14:textId="77777777" w:rsidR="00836E12" w:rsidRDefault="00836E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857631E" w14:textId="77777777" w:rsidR="00836E12" w:rsidRDefault="00836E12">
      <w:pPr>
        <w:spacing w:after="0" w:line="240" w:lineRule="auto"/>
      </w:pPr>
      <w:r>
        <w:separator/>
      </w:r>
    </w:p>
  </w:footnote>
  <w:footnote w:type="continuationSeparator" w:id="0">
    <w:p w14:paraId="7DB8FFAE" w14:textId="77777777" w:rsidR="00836E12" w:rsidRDefault="00836E1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6AA0525F"/>
    <w:multiLevelType w:val="hybridMultilevel"/>
    <w:tmpl w:val="9D0E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016E"/>
    <w:rsid w:val="00222E8D"/>
    <w:rsid w:val="0032327D"/>
    <w:rsid w:val="004C46B5"/>
    <w:rsid w:val="00582C8C"/>
    <w:rsid w:val="00836E12"/>
    <w:rsid w:val="00B203B9"/>
    <w:rsid w:val="00F3016E"/>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2" type="connector" idref="#_x0000_s1039"/>
      </o:rules>
    </o:shapelayout>
  </w:shapeDefaults>
  <w:decimalSymbol w:val="."/>
  <w:listSeparator w:val=","/>
  <w14:docId w14:val="65604C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27D38"/>
    <w:pPr>
      <w:spacing w:after="200" w:line="276" w:lineRule="auto"/>
    </w:pPr>
    <w:rPr>
      <w:sz w:val="22"/>
      <w:szCs w:val="22"/>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01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3016E"/>
    <w:pPr>
      <w:ind w:left="720"/>
      <w:contextualSpacing/>
    </w:pPr>
  </w:style>
  <w:style w:type="paragraph" w:styleId="BalloonText">
    <w:name w:val="Balloon Text"/>
    <w:basedOn w:val="Normal"/>
    <w:link w:val="BalloonTextChar"/>
    <w:uiPriority w:val="99"/>
    <w:semiHidden/>
    <w:unhideWhenUsed/>
    <w:rsid w:val="00C1217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12173"/>
    <w:rPr>
      <w:rFonts w:ascii="Tahoma" w:hAnsi="Tahoma" w:cs="Tahoma"/>
      <w:sz w:val="16"/>
      <w:szCs w:val="16"/>
      <w:lang w:val="en-CA"/>
    </w:rPr>
  </w:style>
  <w:style w:type="paragraph" w:styleId="Header">
    <w:name w:val="header"/>
    <w:basedOn w:val="Normal"/>
    <w:link w:val="HeaderChar"/>
    <w:uiPriority w:val="99"/>
    <w:semiHidden/>
    <w:unhideWhenUsed/>
    <w:rsid w:val="00345E24"/>
    <w:pPr>
      <w:tabs>
        <w:tab w:val="center" w:pos="4320"/>
        <w:tab w:val="right" w:pos="8640"/>
      </w:tabs>
    </w:pPr>
  </w:style>
  <w:style w:type="character" w:customStyle="1" w:styleId="HeaderChar">
    <w:name w:val="Header Char"/>
    <w:link w:val="Header"/>
    <w:uiPriority w:val="99"/>
    <w:semiHidden/>
    <w:rsid w:val="00345E24"/>
    <w:rPr>
      <w:sz w:val="22"/>
      <w:szCs w:val="22"/>
      <w:lang w:val="en-CA"/>
    </w:rPr>
  </w:style>
  <w:style w:type="paragraph" w:styleId="Footer">
    <w:name w:val="footer"/>
    <w:basedOn w:val="Normal"/>
    <w:link w:val="FooterChar"/>
    <w:uiPriority w:val="99"/>
    <w:unhideWhenUsed/>
    <w:rsid w:val="00345E24"/>
    <w:pPr>
      <w:tabs>
        <w:tab w:val="center" w:pos="4320"/>
        <w:tab w:val="right" w:pos="8640"/>
      </w:tabs>
    </w:pPr>
  </w:style>
  <w:style w:type="character" w:customStyle="1" w:styleId="FooterChar">
    <w:name w:val="Footer Char"/>
    <w:link w:val="Footer"/>
    <w:uiPriority w:val="99"/>
    <w:rsid w:val="00345E24"/>
    <w:rPr>
      <w:sz w:val="22"/>
      <w:szCs w:val="22"/>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w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673</Words>
  <Characters>3840</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4504</CharactersWithSpaces>
  <SharedDoc>false</SharedDoc>
  <HLinks>
    <vt:vector size="6" baseType="variant">
      <vt:variant>
        <vt:i4>5177393</vt:i4>
      </vt:variant>
      <vt:variant>
        <vt:i4>-1</vt:i4>
      </vt:variant>
      <vt:variant>
        <vt:i4>1030</vt:i4>
      </vt:variant>
      <vt:variant>
        <vt:i4>1</vt:i4>
      </vt:variant>
      <vt:variant>
        <vt:lpwstr>Picture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Llewellyn</dc:creator>
  <cp:lastModifiedBy>FMCSD Staff</cp:lastModifiedBy>
  <cp:revision>3</cp:revision>
  <cp:lastPrinted>2014-03-10T21:49:00Z</cp:lastPrinted>
  <dcterms:created xsi:type="dcterms:W3CDTF">2013-06-12T00:49:00Z</dcterms:created>
  <dcterms:modified xsi:type="dcterms:W3CDTF">2014-03-10T22:38:00Z</dcterms:modified>
</cp:coreProperties>
</file>